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f0cc234624736a4ce0e38425599b4be214d6c7"/>
    <w:p>
      <w:pPr>
        <w:pStyle w:val="Heading3"/>
      </w:pPr>
      <w:r>
        <w:t xml:space="preserve">В ночь с 16 на 17 апреля программа «Моя улица» стартует на Садовом кольце</w:t>
      </w:r>
    </w:p>
    <w:p>
      <w:pPr>
        <w:pStyle w:val="FirstParagraph"/>
      </w:pPr>
      <w:r>
        <w:t xml:space="preserve">23.04.2017</w:t>
      </w:r>
    </w:p>
    <w:p>
      <w:pPr>
        <w:pStyle w:val="BodyText"/>
      </w:pPr>
      <w:r>
        <w:t xml:space="preserve">Благоустройство начнется на восточной стороне кольца — от Смоленской площади до Долгоруковской улицы. Подрядные организации выйдут на весь этот участок, кроме Смоленского бульвара, Крымского Вала, а также Калужского тоннеля. На этих улицах работы начнутся позже. </w:t>
      </w:r>
    </w:p>
    <w:p>
      <w:pPr>
        <w:pStyle w:val="BodyText"/>
      </w:pPr>
      <w:r>
        <w:br/>
      </w:r>
    </w:p>
    <w:p>
      <w:pPr>
        <w:pStyle w:val="BodyText"/>
      </w:pPr>
      <w:r>
        <w:t xml:space="preserve">Перекрывать движение полностью не планируется. Работы проведут на крайних полосах дорог, а также частично на тротуарах. Для транспорта на каждом из участков свободными останутся от двух до шести полос. Движение будет ограничено на одной — четырех полосах. При этом все мосты и эстакады открыты для проезда машин. Как пройдут работы на Садовом кольце Сначала на улицах выставят ограждения, отделяющие проезжую часть и тротуар от строительных площадок. Затем установят временные знаки, регулирующие движение, сигнальные фонари. Поблизости от стройплощадок на проезжей части нанесут временную оранжевую разметку, которая будет хорошо заметна автомобилистам. Для комфортного передвижения пешеходов оборудуют деревянные настилы, пандусы и спуски. Только после этого рабочие демонтируют покрытие тротуаров и начнут готовить Садовое кольцо к прокладке кабельной канализации.</w:t>
      </w:r>
    </w:p>
    <w:p>
      <w:pPr>
        <w:pStyle w:val="BodyText"/>
      </w:pPr>
      <w:r>
        <w:br/>
      </w:r>
    </w:p>
    <w:p>
      <w:pPr>
        <w:pStyle w:val="BodyText"/>
      </w:pPr>
      <w:r>
        <w:t xml:space="preserve">После завершения благоустройства на Садовом кольце не останется воздушных проводов, их уберут под землю. Для комфортных прогулок горожан тротуары расширят, на улицах поставят лавочки для отдыха, энергосберегающие фонари. На Садовом кольце разобьют новые газоны, высадят деревья и кустарники, приведут в порядок фасады домов. В прошлом году по программе «Моя улица» благоустроили западную часть Садового кольца. Там расширили тротуары, создали новые скверы, высадили деревья, в том числе декоративные яблони, которые напомнят москвичам, что кольцо получило свое название по растущим вдоль него фруктовым садам. Посмотреть, как изменилось Садовое кольцо в прошлом году, можно в спецпроекте mos.ru.</w:t>
      </w:r>
    </w:p>
    <w:p>
      <w:pPr>
        <w:pStyle w:val="BodyText"/>
      </w:pPr>
      <w:r>
        <w:br/>
      </w:r>
    </w:p>
    <w:p>
      <w:pPr>
        <w:pStyle w:val="BodyText"/>
      </w:pPr>
      <w:r>
        <w:t xml:space="preserve">Основной этап работ по программе «Моя улица» с 10 апреля начался на Бульварном и Кремлевском кольце, Якиманской и Краснопресненской набережных, на Петровке и в 1, 3 и 4-м Голутвинских переулках. В 2017 году в городскую программу «Моя улица» вошло более 80 городских территорий. Благоустроят не только городские улицы, площади и переулки, но и дворы жилых домов. Там заменят дорожное покрытие, установят дополнительные фонари, урны для мусора, проведут озеленение. В ряде жилых домов приведут в порядок входные группы, поменяют двери, отремонтируют подъездные козырьки.</w:t>
      </w:r>
    </w:p>
    <w:p>
      <w:pPr>
        <w:pStyle w:val="BodyText"/>
      </w:pPr>
      <w:r>
        <w:br/>
      </w:r>
    </w:p>
    <w:p>
      <w:pPr>
        <w:pStyle w:val="BodyText"/>
      </w:pPr>
      <w:r>
        <w:t xml:space="preserve">На каких участках ограничат движение Внешняя сторона Садового кольца: — от улицы Долгоруковской до улицы Краснопролетарской перекрыта одна, свободно четыре полосы; — от улицы Краснопролетарской до Олимпийского проспекта перекрыто три, свободно четыре полосы; — Самотечная эстакада свободна полностью; — от Олимпийского проспекта до улицы Мещанской перекрыто три, свободно четыре полосы; — от улицы Мещанской до улицы Щепкина перекрыто четыре, свободно три полосы; — от улицы Щепкина до проспекта Мира перекрыто две, свободно пять полос; — от проспекта Мира до улицы Большой Спасской перекрыто три, свободно четыре полосы; — от улицы Большой Спасской до проспекта Академика Сахарова перекрыто две, свободно три полосы; — от проспекта Академика Сахарова до улицы Каланчевской перекрыта одна, свободно пять полос; — от улицы Каланчевской до Хомутовского тупика перекрыта одна, свободно шесть полос; — от Хомутовского тупика до улицы Старой Басманной перекрыта одна, свободно шесть полос; — от улицы Старой Басманной до Полуярославской набережной перекрыта одна, свободно четыре полосы; — от Николоямской набережной до Аристарховского переулка перекрыта одна, свободно две полосы; — от Аристарховского переулка до улицы Александра Солженицына перекрыта одна, свободно три полосы; — Ульяновская эстакада свободна полностью; — Большой Краснохолмский мост свободен полностью; — Малый Краснохолмский мост свободен полностью; — от Космодамианской набережной до улицы Дубининской перекрыта одна, свободно пять полос; — от улицы Дубининской до улицы Люсиновской перекрыто две и свободно две полосы; — Добрынинский тоннель свободен полностью; — от улицы Валовой до Крымского Вала все полосы свободны; — на улице Житной (от Большой Якиманки до улицы Мытной) перекрыта одна, свободно две полосы; — от улицы Коровий Вал до улицы Люсиновской перекрыто две, свободно три полосы; — Калужский тоннель полностью свободен; — Крымский мост полностью свободен; — на Зубовском бульваре (от Крымской площади до улицы Зубовской) перекрыто четыре, свободно пять полос. Внутренняя сторона Садового кольца: — от улицы Малая Дмитровка до Каретного Ряда перекрыто две полосы, свободно пять полос; — от улицы Каретный Ряд до Цветного бульвара перекрыто три полосы, свободно четыре полосы; — Самотечная эстакада свободна полностью; — от Цветного бульвара до Трубной улицы перекрыто две, свободно пять полос; — от Трубной улицы до Сретенки перекрыто три полосы, свободно четыре; — от Сретенки до Афанасьевского переулка перекрыто четыре полосы, свободно пять полос; — от Афанасьевского переулка до проспекта Академика Сахарова перекрыта одна, свободно пять полос; — от проспекта Академика Сахарова до Каланчевской улицы перекрыта одна полоса, свободно пять; — от Каланчевской улицы до Большого Харитоньевского переулка перекрыто три полосы, свободно пять полос; — от Большого Харитоньевского переулка до Покровки перекрыто две полосы, свободно шесть полос; — от Покровки до Серебрянической набережной перекрыта одна полоса, свободно четыре; — от Берниковской набережной до Тетеринского переулка перекрыта одна, свободно две полосы; — от Тетеринского переулка до Верхней Радищевской улицы перекрыта одна полоса, свободно три полосы; — Ульяновская эстакада свободна полностью; — Большой Краснохолмский мост свободен полностью; — Малый Краснохолмский мост свободен полностью; — от Космодамианской набережной до Новокузнецкой улицы одна полоса перекрыта, свободно пять; — от Новокузнецкой улицы до Большой Ордынки перекрыто две полосы, свободно две; — Добрынинский тоннель свободен полностью; — участок от Валовой улицы до Крымского Вала свободен полностью; — от Житной улицы до Большой Якиманки перекрыта одна полоса, три свободно; — от Коровьего Вала до Мытной улицы перекрыта одна полоса, две свободны; — Калужский тоннель свободен полностью; — Крымский мост свободен полностью; — на Зубовском бульваре (от Крымской площади до Пречистенки) перекрыто четыре полосы, свободно четыре.</w:t>
      </w:r>
    </w:p>
    <w:p>
      <w:pPr>
        <w:pStyle w:val="BodyText"/>
      </w:pPr>
      <w:r>
        <w:br/>
      </w:r>
    </w:p>
    <w:p>
      <w:pPr>
        <w:pStyle w:val="BodyText"/>
      </w:pPr>
      <w:r>
        <w:t xml:space="preserve">Адрес страницы:</w:t>
      </w:r>
      <w:r>
        <w:t xml:space="preserve"> </w:t>
      </w:r>
      <w:hyperlink r:id="rId20">
        <w:r>
          <w:rPr>
            <w:rStyle w:val="Hyperlink"/>
          </w:rPr>
          <w:t xml:space="preserve">http://gkudkr.mos.ru/presscenter/news/detail/5716828.html</w:t>
        </w:r>
      </w:hyperlink>
    </w:p>
    <w:p>
      <w:pPr>
        <w:pStyle w:val="BodyText"/>
      </w:pPr>
      <w:hyperlink r:id="rId21">
        <w:r>
          <w:rPr>
            <w:rStyle w:val="Hyperlink"/>
          </w:rPr>
          <w:t xml:space="preserve">ГКУ города Москвы «Дирекция капитального ремонта Департамента капитального ремонта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kudkr.mos.ru" TargetMode="External" /><Relationship Type="http://schemas.openxmlformats.org/officeDocument/2006/relationships/hyperlink" Id="rId20" Target="http://gkudkr.mos.ru/presscenter/news/detail/57168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kudkr.mos.ru" TargetMode="External" /><Relationship Type="http://schemas.openxmlformats.org/officeDocument/2006/relationships/hyperlink" Id="rId20" Target="http://gkudkr.mos.ru/presscenter/news/detail/57168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2025-08-05T15:22:24Z</dcterms:created>
  <dcterms:modified xsi:type="dcterms:W3CDTF">2025-08-05T15:22:24Z</dcterms:modified>
</cp:coreProperties>
</file>

<file path=docProps/custom.xml><?xml version="1.0" encoding="utf-8"?>
<Properties xmlns="http://schemas.openxmlformats.org/officeDocument/2006/custom-properties" xmlns:vt="http://schemas.openxmlformats.org/officeDocument/2006/docPropsVTypes"/>
</file>