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b6a78d4d1a0aaa1ed4a2975f4f1be9743d2c40"/>
    <w:p>
      <w:pPr>
        <w:pStyle w:val="Heading3"/>
      </w:pPr>
      <w:r>
        <w:t xml:space="preserve">САНИТАРНЫЙ ЩИТ СТРАНЫ — БЕЗОПАСНОСТЬ ДЛЯ ЗДОРОВЬЯ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drawing>
          <wp:inline>
            <wp:extent cx="5334000" cy="7449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kudkr.mos.ru/www/shhit-rossii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9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111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kudkr.mos.ru/www/shhit-rossii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1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071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kudkr.mos.ru/www/shhit-rossii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7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Полную информацию о федеральном проекте "Санитарный щит страны" можно найти на официальном сайте </w:t>
      </w:r>
      <w:hyperlink r:id="rId29">
        <w:r>
          <w:rPr>
            <w:rStyle w:val="Hyperlink"/>
          </w:rPr>
          <w:t xml:space="preserve">Санщит.рус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http://gkudkr.mos.ru/presscenter/news/detail/12554403.html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1" Target="http://gkudkr.mos.ru" TargetMode="External" /><Relationship Type="http://schemas.openxmlformats.org/officeDocument/2006/relationships/hyperlink" Id="rId30" Target="http://gkudkr.mos.ru/presscenter/news/detail/12554403.html" TargetMode="External" /><Relationship Type="http://schemas.openxmlformats.org/officeDocument/2006/relationships/hyperlink" Id="rId29" Target="https://xn--80aqooi4b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gkudkr.mos.ru" TargetMode="External" /><Relationship Type="http://schemas.openxmlformats.org/officeDocument/2006/relationships/hyperlink" Id="rId30" Target="http://gkudkr.mos.ru/presscenter/news/detail/12554403.html" TargetMode="External" /><Relationship Type="http://schemas.openxmlformats.org/officeDocument/2006/relationships/hyperlink" Id="rId29" Target="https://xn--80aqooi4b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2025-07-29T11:36:11Z</dcterms:created>
  <dcterms:modified xsi:type="dcterms:W3CDTF">2025-07-29T11:36:11Z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